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71D" w:rsidRDefault="00C0071D" w:rsidP="00C0071D"/>
    <w:p w:rsidR="00C0071D" w:rsidRDefault="00C0071D" w:rsidP="00C0071D">
      <w:pPr>
        <w:pStyle w:val="Nagwek1"/>
        <w:rPr>
          <w:sz w:val="22"/>
        </w:rPr>
      </w:pPr>
      <w:r>
        <w:rPr>
          <w:sz w:val="22"/>
        </w:rPr>
        <w:t xml:space="preserve">Informacje ogólne </w:t>
      </w:r>
    </w:p>
    <w:p w:rsidR="00946BEF" w:rsidRPr="00946BEF" w:rsidRDefault="00946BEF" w:rsidP="00946BEF">
      <w:pPr>
        <w:ind w:left="180"/>
        <w:rPr>
          <w:i/>
          <w:iCs/>
          <w:sz w:val="22"/>
          <w:szCs w:val="22"/>
        </w:rPr>
      </w:pPr>
      <w:r w:rsidRPr="00946BEF">
        <w:rPr>
          <w:sz w:val="22"/>
          <w:szCs w:val="22"/>
        </w:rPr>
        <w:t xml:space="preserve">1 Obiekt : .przebudowa wejścia głównego do budynku Sanatorium MSW  </w:t>
      </w:r>
    </w:p>
    <w:p w:rsidR="00946BEF" w:rsidRPr="00946BEF" w:rsidRDefault="00946BEF" w:rsidP="00946BEF">
      <w:pPr>
        <w:ind w:left="180"/>
        <w:rPr>
          <w:sz w:val="22"/>
          <w:szCs w:val="22"/>
        </w:rPr>
      </w:pPr>
      <w:r w:rsidRPr="00946BEF">
        <w:rPr>
          <w:sz w:val="22"/>
          <w:szCs w:val="22"/>
        </w:rPr>
        <w:t>2.Inwestor : Samodzielny Publiczny Zakład Opieki Zdrowotnej Sanatorium Uzdrowiskowe MSW</w:t>
      </w:r>
    </w:p>
    <w:p w:rsidR="00946BEF" w:rsidRPr="00946BEF" w:rsidRDefault="00946BEF" w:rsidP="00946BEF">
      <w:pPr>
        <w:ind w:left="180"/>
        <w:rPr>
          <w:sz w:val="22"/>
          <w:szCs w:val="22"/>
        </w:rPr>
      </w:pPr>
      <w:r w:rsidRPr="00946BEF">
        <w:rPr>
          <w:sz w:val="22"/>
          <w:szCs w:val="22"/>
        </w:rPr>
        <w:t xml:space="preserve">                    78-100 Kołobrzeg ul. Portowa 22 dz. 108, 109</w:t>
      </w:r>
    </w:p>
    <w:p w:rsidR="00946BEF" w:rsidRPr="00946BEF" w:rsidRDefault="00946BEF" w:rsidP="00946BEF">
      <w:pPr>
        <w:ind w:left="180"/>
        <w:rPr>
          <w:sz w:val="22"/>
          <w:szCs w:val="22"/>
        </w:rPr>
      </w:pPr>
      <w:r w:rsidRPr="00946BEF">
        <w:rPr>
          <w:sz w:val="22"/>
          <w:szCs w:val="22"/>
        </w:rPr>
        <w:t>3Projektował : mgr inż. arch. Marek Burian Świeszyno 87 c</w:t>
      </w:r>
    </w:p>
    <w:p w:rsidR="00C0071D" w:rsidRDefault="00C0071D" w:rsidP="00C0071D">
      <w:pPr>
        <w:pStyle w:val="Nagwek1"/>
        <w:rPr>
          <w:sz w:val="22"/>
        </w:rPr>
      </w:pPr>
      <w:r>
        <w:rPr>
          <w:sz w:val="22"/>
        </w:rPr>
        <w:t>Część opisowa</w:t>
      </w:r>
    </w:p>
    <w:p w:rsidR="00C0071D" w:rsidRDefault="00C0071D" w:rsidP="00C0071D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>Zakres robót dla całego zamierzenia budowlanego:</w:t>
      </w:r>
    </w:p>
    <w:p w:rsidR="00946BEF" w:rsidRPr="00946BEF" w:rsidRDefault="00946BEF" w:rsidP="00946BEF">
      <w:pPr>
        <w:pStyle w:val="Akapitzlist"/>
        <w:numPr>
          <w:ilvl w:val="1"/>
          <w:numId w:val="2"/>
        </w:numPr>
        <w:rPr>
          <w:bCs/>
          <w:sz w:val="22"/>
          <w:szCs w:val="22"/>
        </w:rPr>
      </w:pPr>
      <w:r w:rsidRPr="00946BEF">
        <w:rPr>
          <w:bCs/>
          <w:sz w:val="22"/>
          <w:szCs w:val="22"/>
        </w:rPr>
        <w:t>roboty rozbiórkowe istniejącego dachu  i schodów</w:t>
      </w:r>
    </w:p>
    <w:p w:rsidR="00946BEF" w:rsidRPr="00946BEF" w:rsidRDefault="00946BEF" w:rsidP="00946BEF">
      <w:pPr>
        <w:numPr>
          <w:ilvl w:val="1"/>
          <w:numId w:val="2"/>
        </w:numPr>
        <w:rPr>
          <w:sz w:val="22"/>
          <w:szCs w:val="22"/>
        </w:rPr>
      </w:pPr>
      <w:r w:rsidRPr="00946BEF">
        <w:rPr>
          <w:sz w:val="22"/>
          <w:szCs w:val="22"/>
        </w:rPr>
        <w:t xml:space="preserve">roboty ziemne i fundamentowe </w:t>
      </w:r>
    </w:p>
    <w:p w:rsidR="00946BEF" w:rsidRPr="00946BEF" w:rsidRDefault="00946BEF" w:rsidP="00946BEF">
      <w:pPr>
        <w:numPr>
          <w:ilvl w:val="1"/>
          <w:numId w:val="2"/>
        </w:numPr>
        <w:rPr>
          <w:sz w:val="22"/>
          <w:szCs w:val="22"/>
        </w:rPr>
      </w:pPr>
      <w:r w:rsidRPr="00946BEF">
        <w:rPr>
          <w:sz w:val="22"/>
          <w:szCs w:val="22"/>
        </w:rPr>
        <w:t>roboty szalunkowe</w:t>
      </w:r>
    </w:p>
    <w:p w:rsidR="00946BEF" w:rsidRPr="00946BEF" w:rsidRDefault="00946BEF" w:rsidP="00946BEF">
      <w:pPr>
        <w:numPr>
          <w:ilvl w:val="1"/>
          <w:numId w:val="2"/>
        </w:numPr>
        <w:rPr>
          <w:sz w:val="22"/>
          <w:szCs w:val="22"/>
        </w:rPr>
      </w:pPr>
      <w:r w:rsidRPr="00946BEF">
        <w:rPr>
          <w:sz w:val="22"/>
          <w:szCs w:val="22"/>
        </w:rPr>
        <w:t>roboty zbrojeniowe</w:t>
      </w:r>
    </w:p>
    <w:p w:rsidR="00946BEF" w:rsidRDefault="00946BEF" w:rsidP="00946BEF">
      <w:pPr>
        <w:numPr>
          <w:ilvl w:val="1"/>
          <w:numId w:val="2"/>
        </w:numPr>
        <w:rPr>
          <w:sz w:val="22"/>
          <w:szCs w:val="22"/>
        </w:rPr>
      </w:pPr>
      <w:r w:rsidRPr="00946BEF">
        <w:rPr>
          <w:sz w:val="22"/>
          <w:szCs w:val="22"/>
        </w:rPr>
        <w:t>wylewanie elementów żelbetowych na budowie</w:t>
      </w:r>
    </w:p>
    <w:p w:rsidR="00946BEF" w:rsidRPr="00946BEF" w:rsidRDefault="00946BEF" w:rsidP="00946BEF">
      <w:pPr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osadzanie nadproży prefabrykowanych i stalowych</w:t>
      </w:r>
    </w:p>
    <w:p w:rsidR="00946BEF" w:rsidRPr="00946BEF" w:rsidRDefault="00946BEF" w:rsidP="00946BEF">
      <w:pPr>
        <w:numPr>
          <w:ilvl w:val="1"/>
          <w:numId w:val="2"/>
        </w:numPr>
        <w:rPr>
          <w:sz w:val="22"/>
          <w:szCs w:val="22"/>
        </w:rPr>
      </w:pPr>
      <w:r w:rsidRPr="00946BEF">
        <w:rPr>
          <w:sz w:val="22"/>
          <w:szCs w:val="22"/>
        </w:rPr>
        <w:t>montaż dachu szklanego</w:t>
      </w:r>
    </w:p>
    <w:p w:rsidR="00946BEF" w:rsidRPr="00946BEF" w:rsidRDefault="00946BEF" w:rsidP="00946BEF">
      <w:pPr>
        <w:numPr>
          <w:ilvl w:val="1"/>
          <w:numId w:val="2"/>
        </w:numPr>
        <w:rPr>
          <w:sz w:val="22"/>
          <w:szCs w:val="22"/>
        </w:rPr>
      </w:pPr>
      <w:r w:rsidRPr="00946BEF">
        <w:rPr>
          <w:sz w:val="22"/>
          <w:szCs w:val="22"/>
        </w:rPr>
        <w:t>prace brukarskie</w:t>
      </w:r>
    </w:p>
    <w:p w:rsidR="00946BEF" w:rsidRPr="00946BEF" w:rsidRDefault="00946BEF" w:rsidP="00946BEF">
      <w:pPr>
        <w:numPr>
          <w:ilvl w:val="1"/>
          <w:numId w:val="2"/>
        </w:numPr>
        <w:rPr>
          <w:sz w:val="22"/>
          <w:szCs w:val="22"/>
        </w:rPr>
      </w:pPr>
      <w:r w:rsidRPr="00946BEF">
        <w:rPr>
          <w:sz w:val="22"/>
          <w:szCs w:val="22"/>
        </w:rPr>
        <w:t>montaż stolarki drzwiowej</w:t>
      </w:r>
    </w:p>
    <w:p w:rsidR="00946BEF" w:rsidRDefault="00946BEF" w:rsidP="00946BEF">
      <w:pPr>
        <w:ind w:left="659"/>
        <w:rPr>
          <w:b/>
          <w:bCs/>
          <w:sz w:val="22"/>
        </w:rPr>
      </w:pPr>
    </w:p>
    <w:p w:rsidR="00C0071D" w:rsidRDefault="00C0071D" w:rsidP="00C0071D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 xml:space="preserve">Elementy zagospodarowania terenu, które mogą stwarzać zagrożenie  </w:t>
      </w:r>
    </w:p>
    <w:p w:rsidR="00C0071D" w:rsidRDefault="00C0071D" w:rsidP="00C0071D">
      <w:pPr>
        <w:ind w:left="300"/>
        <w:rPr>
          <w:b/>
          <w:bCs/>
          <w:sz w:val="22"/>
        </w:rPr>
      </w:pPr>
      <w:r>
        <w:rPr>
          <w:b/>
          <w:bCs/>
          <w:sz w:val="22"/>
        </w:rPr>
        <w:t xml:space="preserve">      bezpieczeństwa i zdrowia ludzi:</w:t>
      </w:r>
      <w:r w:rsidR="00BA7DFE">
        <w:rPr>
          <w:b/>
          <w:bCs/>
          <w:sz w:val="22"/>
        </w:rPr>
        <w:t xml:space="preserve"> </w:t>
      </w:r>
      <w:r w:rsidR="00BA7DFE" w:rsidRPr="00BA7DFE">
        <w:rPr>
          <w:bCs/>
          <w:sz w:val="22"/>
        </w:rPr>
        <w:t>nie dotyczy</w:t>
      </w:r>
    </w:p>
    <w:p w:rsidR="00C0071D" w:rsidRDefault="00C0071D" w:rsidP="00BA7DFE">
      <w:pPr>
        <w:rPr>
          <w:sz w:val="22"/>
        </w:rPr>
      </w:pPr>
    </w:p>
    <w:p w:rsidR="00BA7DFE" w:rsidRPr="00BA7DFE" w:rsidRDefault="00C0071D" w:rsidP="00BA7DFE">
      <w:pPr>
        <w:pStyle w:val="Akapitzlist"/>
        <w:numPr>
          <w:ilvl w:val="0"/>
          <w:numId w:val="2"/>
        </w:numPr>
        <w:rPr>
          <w:b/>
          <w:bCs/>
          <w:sz w:val="22"/>
        </w:rPr>
      </w:pPr>
      <w:r w:rsidRPr="00BA7DFE">
        <w:rPr>
          <w:b/>
          <w:bCs/>
          <w:sz w:val="22"/>
        </w:rPr>
        <w:t>Zagrożenie dla bezpieczeństwa i zdrowia ludzi występujących podczas budowy:</w:t>
      </w:r>
      <w:r w:rsidR="00BA7DFE" w:rsidRPr="00BA7DFE">
        <w:rPr>
          <w:b/>
          <w:bCs/>
          <w:sz w:val="22"/>
        </w:rPr>
        <w:t xml:space="preserve"> </w:t>
      </w:r>
    </w:p>
    <w:p w:rsidR="005441F9" w:rsidRPr="00946BEF" w:rsidRDefault="00946BEF" w:rsidP="00946BEF">
      <w:pPr>
        <w:numPr>
          <w:ilvl w:val="1"/>
          <w:numId w:val="2"/>
        </w:numPr>
        <w:rPr>
          <w:sz w:val="22"/>
        </w:rPr>
      </w:pPr>
      <w:r>
        <w:rPr>
          <w:sz w:val="22"/>
        </w:rPr>
        <w:t>Prace rozbiórkowe należy przeprowadzić pod ścisłym nadzorem osób uprawnionych</w:t>
      </w:r>
      <w:r w:rsidR="005441F9" w:rsidRPr="00946BEF">
        <w:rPr>
          <w:sz w:val="22"/>
        </w:rPr>
        <w:t xml:space="preserve">     </w:t>
      </w:r>
    </w:p>
    <w:p w:rsidR="005441F9" w:rsidRDefault="005441F9" w:rsidP="005441F9">
      <w:pPr>
        <w:numPr>
          <w:ilvl w:val="1"/>
          <w:numId w:val="2"/>
        </w:numPr>
        <w:rPr>
          <w:sz w:val="22"/>
        </w:rPr>
      </w:pPr>
      <w:r>
        <w:rPr>
          <w:sz w:val="22"/>
        </w:rPr>
        <w:t>wznoszenie ścian: niebezpieczeństwo upadku z rusztowań;</w:t>
      </w:r>
    </w:p>
    <w:p w:rsidR="005441F9" w:rsidRDefault="005441F9" w:rsidP="005441F9">
      <w:pPr>
        <w:numPr>
          <w:ilvl w:val="1"/>
          <w:numId w:val="2"/>
        </w:numPr>
        <w:rPr>
          <w:sz w:val="22"/>
        </w:rPr>
      </w:pPr>
      <w:r>
        <w:rPr>
          <w:sz w:val="22"/>
        </w:rPr>
        <w:t>wykonanie elewacji</w:t>
      </w:r>
      <w:r w:rsidR="00946BEF">
        <w:rPr>
          <w:sz w:val="22"/>
        </w:rPr>
        <w:t>, dachu szklanego</w:t>
      </w:r>
      <w:r>
        <w:rPr>
          <w:sz w:val="22"/>
        </w:rPr>
        <w:t>: niebezpieczeństwo upadku z rusztowań;</w:t>
      </w:r>
    </w:p>
    <w:p w:rsidR="005441F9" w:rsidRDefault="005441F9" w:rsidP="005441F9">
      <w:pPr>
        <w:ind w:left="1020"/>
        <w:rPr>
          <w:sz w:val="22"/>
        </w:rPr>
      </w:pPr>
      <w:r>
        <w:rPr>
          <w:b/>
          <w:bCs/>
          <w:sz w:val="22"/>
        </w:rPr>
        <w:t xml:space="preserve">3.1 </w:t>
      </w:r>
      <w:r>
        <w:rPr>
          <w:sz w:val="22"/>
          <w:u w:val="single"/>
        </w:rPr>
        <w:t>Wykonanie prac z udziałem dźwigu:</w:t>
      </w:r>
      <w:r>
        <w:rPr>
          <w:sz w:val="22"/>
        </w:rPr>
        <w:t xml:space="preserve"> niebezpieczeństwo związane z zerwaniem się materiału  transportowego i uszkodzeniem dźwigu.</w:t>
      </w:r>
    </w:p>
    <w:p w:rsidR="00C0071D" w:rsidRPr="003E0365" w:rsidRDefault="00C0071D" w:rsidP="00BA7DFE">
      <w:pPr>
        <w:ind w:left="659"/>
        <w:rPr>
          <w:b/>
          <w:bCs/>
          <w:sz w:val="22"/>
        </w:rPr>
      </w:pPr>
    </w:p>
    <w:p w:rsidR="007A0EA2" w:rsidRPr="007A0EA2" w:rsidRDefault="00C0071D" w:rsidP="007A0EA2">
      <w:pPr>
        <w:pStyle w:val="Tekstpodstawowywcity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Sposób prowadzenia instruktażu pracowników przed przystąpieniem do realizacji robót szczególnie niebezpiecznych:</w:t>
      </w:r>
    </w:p>
    <w:p w:rsidR="00C0071D" w:rsidRDefault="00C0071D" w:rsidP="00510E3C">
      <w:pPr>
        <w:pStyle w:val="Tekstpodstawowywcity"/>
        <w:ind w:left="1418" w:hanging="1118"/>
        <w:jc w:val="both"/>
        <w:rPr>
          <w:b/>
          <w:bCs/>
        </w:rPr>
      </w:pPr>
      <w:r>
        <w:rPr>
          <w:b/>
          <w:bCs/>
        </w:rPr>
        <w:t xml:space="preserve">               </w:t>
      </w:r>
      <w:r w:rsidR="003E0365">
        <w:rPr>
          <w:b/>
          <w:bCs/>
        </w:rPr>
        <w:t>4</w:t>
      </w:r>
      <w:r>
        <w:rPr>
          <w:b/>
          <w:bCs/>
        </w:rPr>
        <w:t xml:space="preserve">.1 </w:t>
      </w:r>
      <w:r>
        <w:rPr>
          <w:u w:val="single"/>
        </w:rPr>
        <w:t xml:space="preserve">Przy wykonaniu ścian: </w:t>
      </w:r>
      <w:r>
        <w:t xml:space="preserve"> wszyscy pracownicy powinni być zapoznani z przepisami  </w:t>
      </w:r>
      <w:r>
        <w:rPr>
          <w:b/>
          <w:bCs/>
        </w:rPr>
        <w:t xml:space="preserve">                       </w:t>
      </w:r>
    </w:p>
    <w:p w:rsidR="00C0071D" w:rsidRDefault="00C0071D" w:rsidP="00510E3C">
      <w:pPr>
        <w:pStyle w:val="Tekstpodstawowywcity"/>
        <w:ind w:left="1418" w:hanging="1118"/>
        <w:jc w:val="both"/>
      </w:pPr>
      <w:r>
        <w:rPr>
          <w:b/>
          <w:bCs/>
        </w:rPr>
        <w:t xml:space="preserve">                     </w:t>
      </w:r>
      <w:r>
        <w:t xml:space="preserve">zawartymi w ROZPORZADZENIU MINISTRA INFRASTRUKTURY z dnia 6                         </w:t>
      </w:r>
    </w:p>
    <w:p w:rsidR="00C0071D" w:rsidRDefault="00C0071D" w:rsidP="00510E3C">
      <w:pPr>
        <w:pStyle w:val="Tekstpodstawowywcity"/>
        <w:ind w:left="1418" w:hanging="1118"/>
        <w:jc w:val="both"/>
      </w:pPr>
      <w:r>
        <w:t xml:space="preserve">                     lutego 2003 r. w sprawie bhp przy wykonaniu robót budowlanych; Dz. U. nr 47 poz. </w:t>
      </w:r>
    </w:p>
    <w:p w:rsidR="00C0071D" w:rsidRDefault="00C0071D" w:rsidP="00510E3C">
      <w:pPr>
        <w:pStyle w:val="Tekstpodstawowywcity"/>
        <w:ind w:left="1418" w:hanging="1118"/>
        <w:jc w:val="both"/>
      </w:pPr>
      <w:r>
        <w:t xml:space="preserve">                     401 rozdział 8 – Rusztowania i ruchome podesty robocze, rozdział 9 – roboty na   </w:t>
      </w:r>
    </w:p>
    <w:p w:rsidR="00C0071D" w:rsidRDefault="00C0071D" w:rsidP="00510E3C">
      <w:pPr>
        <w:pStyle w:val="Tekstpodstawowywcity"/>
        <w:ind w:left="1418" w:hanging="1118"/>
        <w:jc w:val="both"/>
      </w:pPr>
      <w:r>
        <w:t xml:space="preserve">                     wysokościach, rozdział 12 – Roboty murarskie i tynkarskie;</w:t>
      </w:r>
    </w:p>
    <w:p w:rsidR="00C0071D" w:rsidRDefault="00C0071D" w:rsidP="00510E3C">
      <w:pPr>
        <w:pStyle w:val="Tekstpodstawowywcity"/>
        <w:ind w:left="1418" w:hanging="1118"/>
      </w:pPr>
      <w:r>
        <w:t xml:space="preserve">                </w:t>
      </w:r>
      <w:r w:rsidR="003E0365">
        <w:rPr>
          <w:b/>
          <w:bCs/>
        </w:rPr>
        <w:t>4</w:t>
      </w:r>
      <w:r>
        <w:rPr>
          <w:b/>
          <w:bCs/>
        </w:rPr>
        <w:t xml:space="preserve">.2 </w:t>
      </w:r>
      <w:r>
        <w:rPr>
          <w:u w:val="single"/>
        </w:rPr>
        <w:t xml:space="preserve">Przy wykonaniu stropów: </w:t>
      </w:r>
      <w:r>
        <w:t xml:space="preserve"> wszyscy pracownicy powinni być zapoznani z przepisami  </w:t>
      </w:r>
    </w:p>
    <w:p w:rsidR="00C0071D" w:rsidRDefault="00C0071D" w:rsidP="00510E3C">
      <w:pPr>
        <w:pStyle w:val="Tekstpodstawowywcity"/>
        <w:ind w:left="1418" w:hanging="1118"/>
      </w:pPr>
      <w:r>
        <w:rPr>
          <w:b/>
          <w:bCs/>
        </w:rPr>
        <w:t xml:space="preserve">                     </w:t>
      </w:r>
      <w:r>
        <w:t xml:space="preserve">zawartymi w rozporządzeniu </w:t>
      </w:r>
      <w:proofErr w:type="spellStart"/>
      <w:r>
        <w:t>j.w</w:t>
      </w:r>
      <w:proofErr w:type="spellEnd"/>
      <w:r>
        <w:t xml:space="preserve">.; </w:t>
      </w:r>
      <w:r>
        <w:rPr>
          <w:i/>
          <w:iCs/>
        </w:rPr>
        <w:t xml:space="preserve"> </w:t>
      </w:r>
      <w:r>
        <w:t xml:space="preserve">Dz. U. nr 47 poz. 401 rozdział 9 - Roboty na </w:t>
      </w:r>
    </w:p>
    <w:p w:rsidR="00C0071D" w:rsidRDefault="00C0071D" w:rsidP="00510E3C">
      <w:pPr>
        <w:pStyle w:val="Tekstpodstawowywcity"/>
        <w:ind w:left="1418" w:hanging="1118"/>
      </w:pPr>
      <w:r>
        <w:t xml:space="preserve">                     wysokościach, rozdział 14 – Roboty zbrojarskie i betoniarskie;</w:t>
      </w:r>
    </w:p>
    <w:p w:rsidR="00C0071D" w:rsidRDefault="00C0071D" w:rsidP="00510E3C">
      <w:pPr>
        <w:pStyle w:val="Tekstpodstawowywcity"/>
        <w:ind w:left="1418" w:hanging="1118"/>
      </w:pPr>
      <w:r>
        <w:t xml:space="preserve">                </w:t>
      </w:r>
      <w:r w:rsidR="003E0365">
        <w:rPr>
          <w:b/>
          <w:bCs/>
        </w:rPr>
        <w:t>4</w:t>
      </w:r>
      <w:r>
        <w:rPr>
          <w:b/>
          <w:bCs/>
        </w:rPr>
        <w:t xml:space="preserve">.3 </w:t>
      </w:r>
      <w:r>
        <w:rPr>
          <w:u w:val="single"/>
        </w:rPr>
        <w:t>Przy wykonywaniu konstrukcji i pokrycia dachu:</w:t>
      </w:r>
      <w:r>
        <w:t xml:space="preserve"> wszyscy pracownicy powinni być   </w:t>
      </w:r>
    </w:p>
    <w:p w:rsidR="00C0071D" w:rsidRDefault="00C0071D" w:rsidP="00510E3C">
      <w:pPr>
        <w:pStyle w:val="Tekstpodstawowywcity"/>
        <w:ind w:left="1418" w:hanging="1118"/>
      </w:pPr>
      <w:r>
        <w:rPr>
          <w:b/>
          <w:bCs/>
        </w:rPr>
        <w:t xml:space="preserve">                      </w:t>
      </w:r>
      <w:r>
        <w:t xml:space="preserve">zapoznani z  przepisami zawartymi w rozporządzeniu </w:t>
      </w:r>
      <w:proofErr w:type="spellStart"/>
      <w:r>
        <w:t>j.w</w:t>
      </w:r>
      <w:proofErr w:type="spellEnd"/>
      <w:r>
        <w:t xml:space="preserve">.; Dz. U. nr 47 poz. 401 </w:t>
      </w:r>
    </w:p>
    <w:p w:rsidR="00C0071D" w:rsidRDefault="00C0071D" w:rsidP="00510E3C">
      <w:pPr>
        <w:pStyle w:val="Tekstpodstawowywcity"/>
        <w:ind w:left="1418" w:hanging="1118"/>
      </w:pPr>
      <w:r>
        <w:t xml:space="preserve">                      rozdział 9 – Roboty na wysokościach, 13 – Roboty ciesielskie, 17 – Roboty dekarskie  </w:t>
      </w:r>
    </w:p>
    <w:p w:rsidR="00C0071D" w:rsidRDefault="00C0071D" w:rsidP="00510E3C">
      <w:pPr>
        <w:pStyle w:val="Tekstpodstawowywcity"/>
        <w:ind w:left="1418" w:hanging="1118"/>
      </w:pPr>
      <w:r>
        <w:t xml:space="preserve">                      i izolacyjne</w:t>
      </w:r>
    </w:p>
    <w:p w:rsidR="00C0071D" w:rsidRDefault="00C0071D" w:rsidP="00510E3C">
      <w:pPr>
        <w:pStyle w:val="Tekstpodstawowywcity"/>
        <w:ind w:left="1418" w:hanging="1118"/>
      </w:pPr>
      <w:r>
        <w:t xml:space="preserve">                 </w:t>
      </w:r>
      <w:r w:rsidR="003E0365">
        <w:rPr>
          <w:b/>
          <w:bCs/>
        </w:rPr>
        <w:t>4</w:t>
      </w:r>
      <w:r>
        <w:rPr>
          <w:b/>
          <w:bCs/>
        </w:rPr>
        <w:t xml:space="preserve">.4 </w:t>
      </w:r>
      <w:r>
        <w:rPr>
          <w:u w:val="single"/>
        </w:rPr>
        <w:t xml:space="preserve">Przy wykonywaniu prac z użyciem dźwigu: </w:t>
      </w:r>
      <w:r>
        <w:t xml:space="preserve">wszyscy pracownicy powinni być   </w:t>
      </w:r>
    </w:p>
    <w:p w:rsidR="00C0071D" w:rsidRDefault="00C0071D" w:rsidP="00510E3C">
      <w:pPr>
        <w:pStyle w:val="Tekstpodstawowywcity"/>
        <w:ind w:left="1418" w:hanging="1118"/>
      </w:pPr>
      <w:r>
        <w:rPr>
          <w:b/>
          <w:bCs/>
        </w:rPr>
        <w:t xml:space="preserve">                      </w:t>
      </w:r>
      <w:r>
        <w:t xml:space="preserve">zapoznani z  przepisami zawartymi w rozporządzeniu </w:t>
      </w:r>
      <w:proofErr w:type="spellStart"/>
      <w:r>
        <w:t>j.w</w:t>
      </w:r>
      <w:proofErr w:type="spellEnd"/>
      <w:r>
        <w:t xml:space="preserve">.; Dz. U. nr 47 poz. 401 </w:t>
      </w:r>
    </w:p>
    <w:p w:rsidR="00C0071D" w:rsidRDefault="00C0071D" w:rsidP="00510E3C">
      <w:pPr>
        <w:pStyle w:val="Tekstpodstawowywcity"/>
        <w:ind w:left="1418" w:hanging="1118"/>
      </w:pPr>
      <w:r>
        <w:t xml:space="preserve">                      rozdział  7 – Maszyny i inne urządzenia  techniczne;</w:t>
      </w:r>
    </w:p>
    <w:p w:rsidR="007A0EA2" w:rsidRDefault="007A0EA2" w:rsidP="00510E3C">
      <w:pPr>
        <w:pStyle w:val="Tekstpodstawowywcity"/>
        <w:ind w:left="1418" w:hanging="1118"/>
      </w:pPr>
      <w:r>
        <w:t xml:space="preserve">                 </w:t>
      </w:r>
      <w:r>
        <w:rPr>
          <w:b/>
        </w:rPr>
        <w:t xml:space="preserve">4.5 </w:t>
      </w:r>
      <w:r>
        <w:rPr>
          <w:u w:val="single"/>
        </w:rPr>
        <w:t xml:space="preserve">Roboty rozbiórkowe : </w:t>
      </w:r>
      <w:r>
        <w:t xml:space="preserve">wszyscy pracownicy powinni być zapoznani z przepisami  </w:t>
      </w:r>
    </w:p>
    <w:p w:rsidR="00F37874" w:rsidRPr="008315FB" w:rsidRDefault="007A0EA2" w:rsidP="00510E3C">
      <w:pPr>
        <w:pStyle w:val="Tekstpodstawowywcity"/>
        <w:ind w:left="1418" w:hanging="1118"/>
      </w:pPr>
      <w:r>
        <w:rPr>
          <w:b/>
          <w:bCs/>
        </w:rPr>
        <w:t xml:space="preserve">                     </w:t>
      </w:r>
      <w:r>
        <w:t xml:space="preserve">zawartymi w rozporządzeniu </w:t>
      </w:r>
      <w:proofErr w:type="spellStart"/>
      <w:r>
        <w:t>j.w</w:t>
      </w:r>
      <w:proofErr w:type="spellEnd"/>
      <w:r>
        <w:t xml:space="preserve">.; </w:t>
      </w:r>
      <w:r>
        <w:rPr>
          <w:i/>
          <w:iCs/>
        </w:rPr>
        <w:t xml:space="preserve"> </w:t>
      </w:r>
      <w:r>
        <w:t>Dz. U. nr 47 poz. 401 rozdział 18 - Roboty rozbiórkowe</w:t>
      </w:r>
    </w:p>
    <w:p w:rsidR="00510E3C" w:rsidRDefault="00F37874" w:rsidP="00510E3C">
      <w:pPr>
        <w:pStyle w:val="Tekstpodstawowywcity"/>
        <w:ind w:left="300"/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>
        <w:rPr>
          <w:rFonts w:ascii="Arial" w:hAnsi="Arial" w:cs="Arial"/>
          <w:b/>
          <w:bCs/>
          <w:sz w:val="20"/>
          <w:szCs w:val="20"/>
        </w:rPr>
        <w:t xml:space="preserve">4.6 </w:t>
      </w:r>
      <w:r w:rsidRPr="00F37874">
        <w:rPr>
          <w:rFonts w:ascii="Arial" w:hAnsi="Arial" w:cs="Arial"/>
          <w:bCs/>
          <w:sz w:val="20"/>
          <w:szCs w:val="20"/>
          <w:u w:val="single"/>
        </w:rPr>
        <w:t>Roboty dekarskie i izolacyjne</w:t>
      </w:r>
      <w:bookmarkStart w:id="0" w:name="§236"/>
      <w:bookmarkEnd w:id="0"/>
      <w:r w:rsidR="00510E3C">
        <w:rPr>
          <w:rFonts w:ascii="Arial" w:hAnsi="Arial" w:cs="Arial"/>
          <w:bCs/>
          <w:sz w:val="20"/>
          <w:szCs w:val="20"/>
        </w:rPr>
        <w:t xml:space="preserve">: </w:t>
      </w:r>
      <w:r w:rsidR="00510E3C">
        <w:t xml:space="preserve">wszyscy pracownicy powinni być zapoznani z przepisami  </w:t>
      </w:r>
    </w:p>
    <w:p w:rsidR="00510E3C" w:rsidRDefault="00510E3C" w:rsidP="00510E3C">
      <w:pPr>
        <w:textAlignment w:val="top"/>
        <w:rPr>
          <w:rFonts w:ascii="Arial" w:hAnsi="Arial" w:cs="Arial"/>
          <w:sz w:val="20"/>
          <w:szCs w:val="20"/>
        </w:rPr>
      </w:pPr>
      <w:r>
        <w:rPr>
          <w:b/>
          <w:bCs/>
        </w:rPr>
        <w:t xml:space="preserve">                     </w:t>
      </w:r>
      <w:r>
        <w:t xml:space="preserve">zawartymi w rozporządzeniu </w:t>
      </w:r>
      <w:proofErr w:type="spellStart"/>
      <w:r>
        <w:t>j.w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510E3C">
        <w:rPr>
          <w:rFonts w:ascii="Arial" w:hAnsi="Arial" w:cs="Arial"/>
          <w:bCs/>
          <w:sz w:val="20"/>
          <w:szCs w:val="20"/>
        </w:rPr>
        <w:t>rozdział 5</w:t>
      </w:r>
    </w:p>
    <w:p w:rsidR="00F37874" w:rsidRDefault="00F37874" w:rsidP="00510E3C">
      <w:pPr>
        <w:ind w:firstLine="612"/>
        <w:textAlignment w:val="top"/>
        <w:rPr>
          <w:rFonts w:ascii="Arial" w:hAnsi="Arial" w:cs="Arial"/>
          <w:sz w:val="20"/>
          <w:szCs w:val="20"/>
        </w:rPr>
      </w:pPr>
    </w:p>
    <w:p w:rsidR="007A0EA2" w:rsidRPr="007A0EA2" w:rsidRDefault="007A0EA2" w:rsidP="00C0071D">
      <w:pPr>
        <w:pStyle w:val="Tekstpodstawowywcity"/>
        <w:ind w:left="300"/>
      </w:pPr>
    </w:p>
    <w:p w:rsidR="00C0071D" w:rsidRDefault="00C0071D" w:rsidP="00C0071D">
      <w:pPr>
        <w:pStyle w:val="Tekstpodstawowywcity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Wykaz środków technicznych i organizacyjnych zapobiegających niebezpieczeństwom </w:t>
      </w:r>
    </w:p>
    <w:p w:rsidR="00C0071D" w:rsidRDefault="00C0071D" w:rsidP="00C0071D">
      <w:pPr>
        <w:pStyle w:val="Tekstpodstawowywcity"/>
        <w:ind w:left="300"/>
        <w:rPr>
          <w:b/>
          <w:bCs/>
        </w:rPr>
      </w:pPr>
      <w:r>
        <w:rPr>
          <w:b/>
          <w:bCs/>
        </w:rPr>
        <w:t xml:space="preserve">       wynikającym z wykonania robót budowlanych w strefach szczególnego zagrożenia  </w:t>
      </w:r>
    </w:p>
    <w:p w:rsidR="00C0071D" w:rsidRDefault="00C0071D" w:rsidP="00C0071D">
      <w:pPr>
        <w:pStyle w:val="Tekstpodstawowywcity"/>
        <w:ind w:left="300"/>
        <w:rPr>
          <w:b/>
          <w:bCs/>
        </w:rPr>
      </w:pPr>
      <w:r>
        <w:rPr>
          <w:b/>
          <w:bCs/>
        </w:rPr>
        <w:t xml:space="preserve">       zdrowia:</w:t>
      </w:r>
    </w:p>
    <w:p w:rsidR="00C0071D" w:rsidRDefault="00C0071D" w:rsidP="00C0071D">
      <w:pPr>
        <w:pStyle w:val="Tekstpodstawowywcity"/>
        <w:ind w:left="300"/>
      </w:pPr>
      <w:r>
        <w:rPr>
          <w:b/>
          <w:bCs/>
        </w:rPr>
        <w:t xml:space="preserve">                 </w:t>
      </w:r>
      <w:r w:rsidR="003E0365">
        <w:rPr>
          <w:b/>
          <w:bCs/>
        </w:rPr>
        <w:t>5</w:t>
      </w:r>
      <w:r>
        <w:rPr>
          <w:b/>
          <w:bCs/>
        </w:rPr>
        <w:t xml:space="preserve">.1 </w:t>
      </w:r>
      <w:r>
        <w:t xml:space="preserve">Na pomieszczeniu socjalnym oznaczonym na planie terenu budowy (sporządza </w:t>
      </w:r>
    </w:p>
    <w:p w:rsidR="00C0071D" w:rsidRDefault="00C0071D" w:rsidP="00C0071D">
      <w:pPr>
        <w:pStyle w:val="Tekstpodstawowywcity"/>
        <w:ind w:left="1440"/>
      </w:pPr>
      <w:r>
        <w:rPr>
          <w:b/>
          <w:bCs/>
        </w:rPr>
        <w:t xml:space="preserve">  </w:t>
      </w:r>
      <w:r>
        <w:t>kierownik budowy) umieścić wykaz zawierający adresy i numery telefonów:</w:t>
      </w:r>
    </w:p>
    <w:p w:rsidR="00C0071D" w:rsidRDefault="00C0071D" w:rsidP="00C0071D">
      <w:pPr>
        <w:pStyle w:val="Tekstpodstawowywcity"/>
        <w:numPr>
          <w:ilvl w:val="0"/>
          <w:numId w:val="3"/>
        </w:numPr>
      </w:pPr>
      <w:r>
        <w:lastRenderedPageBreak/>
        <w:t>najbliższego punktu lekarskiego,</w:t>
      </w:r>
    </w:p>
    <w:p w:rsidR="00C0071D" w:rsidRDefault="00C0071D" w:rsidP="00C0071D">
      <w:pPr>
        <w:pStyle w:val="Tekstpodstawowywcity"/>
        <w:numPr>
          <w:ilvl w:val="0"/>
          <w:numId w:val="3"/>
        </w:numPr>
        <w:rPr>
          <w:b/>
          <w:bCs/>
          <w:u w:val="single"/>
        </w:rPr>
      </w:pPr>
      <w:r>
        <w:t>straży pożarnej,</w:t>
      </w:r>
    </w:p>
    <w:p w:rsidR="00C0071D" w:rsidRDefault="00C0071D" w:rsidP="00C0071D">
      <w:pPr>
        <w:pStyle w:val="Tekstpodstawowywcity"/>
        <w:numPr>
          <w:ilvl w:val="0"/>
          <w:numId w:val="3"/>
        </w:numPr>
        <w:rPr>
          <w:b/>
          <w:bCs/>
          <w:u w:val="single"/>
        </w:rPr>
      </w:pPr>
      <w:r>
        <w:t>posterunku Policji;</w:t>
      </w:r>
    </w:p>
    <w:p w:rsidR="00C0071D" w:rsidRDefault="00C0071D" w:rsidP="00C0071D">
      <w:pPr>
        <w:pStyle w:val="Tekstpodstawowywcity"/>
      </w:pPr>
      <w:r>
        <w:t xml:space="preserve">    </w:t>
      </w:r>
      <w:r w:rsidR="003E0365">
        <w:rPr>
          <w:b/>
          <w:bCs/>
        </w:rPr>
        <w:t>5</w:t>
      </w:r>
      <w:r>
        <w:rPr>
          <w:b/>
          <w:bCs/>
        </w:rPr>
        <w:t xml:space="preserve">.2 </w:t>
      </w:r>
      <w:r>
        <w:t xml:space="preserve">W pomieszczeniu socjalnym oznaczonym na planie j/w umieścić  punkty pierwszej  </w:t>
      </w:r>
    </w:p>
    <w:p w:rsidR="00C0071D" w:rsidRDefault="00C0071D" w:rsidP="00C0071D">
      <w:pPr>
        <w:pStyle w:val="Tekstpodstawowywcity"/>
      </w:pPr>
      <w:r>
        <w:rPr>
          <w:b/>
          <w:bCs/>
        </w:rPr>
        <w:t xml:space="preserve">       </w:t>
      </w:r>
      <w:r>
        <w:t xml:space="preserve">pomocy obsługiwane w tym czasie pracowników </w:t>
      </w:r>
    </w:p>
    <w:p w:rsidR="00C0071D" w:rsidRDefault="003E0365" w:rsidP="003E0365">
      <w:pPr>
        <w:pStyle w:val="Tekstpodstawowywcity"/>
        <w:ind w:left="1245"/>
      </w:pPr>
      <w:r w:rsidRPr="003E0365">
        <w:rPr>
          <w:b/>
        </w:rPr>
        <w:t>5.</w:t>
      </w:r>
      <w:r>
        <w:rPr>
          <w:b/>
        </w:rPr>
        <w:t>3</w:t>
      </w:r>
      <w:r w:rsidR="00C0071D">
        <w:t xml:space="preserve">Telefon komórkowy umieścić w pomieszczeniu socjalnym oznaczonym na planie   </w:t>
      </w:r>
    </w:p>
    <w:p w:rsidR="00C0071D" w:rsidRDefault="00C0071D" w:rsidP="00C0071D">
      <w:pPr>
        <w:pStyle w:val="Tekstpodstawowywcity"/>
        <w:ind w:left="1245"/>
      </w:pPr>
      <w:r>
        <w:t xml:space="preserve">       j/w;</w:t>
      </w:r>
    </w:p>
    <w:p w:rsidR="00C0071D" w:rsidRDefault="003E0365" w:rsidP="00C0071D">
      <w:pPr>
        <w:pStyle w:val="Tekstpodstawowywcity"/>
        <w:ind w:left="1245"/>
      </w:pPr>
      <w:r>
        <w:rPr>
          <w:b/>
          <w:bCs/>
        </w:rPr>
        <w:t>5</w:t>
      </w:r>
      <w:r w:rsidR="00C0071D">
        <w:rPr>
          <w:b/>
          <w:bCs/>
        </w:rPr>
        <w:t>.4</w:t>
      </w:r>
      <w:r w:rsidR="00C0071D">
        <w:t xml:space="preserve"> Kaski ochronne, umieścić w pomieszczeniu socjalnym oznaczonym na planie   </w:t>
      </w:r>
    </w:p>
    <w:p w:rsidR="00C0071D" w:rsidRDefault="00C0071D" w:rsidP="00C0071D">
      <w:pPr>
        <w:pStyle w:val="Tekstpodstawowywcity"/>
        <w:ind w:left="1245"/>
      </w:pPr>
      <w:r>
        <w:t xml:space="preserve">       j/w;</w:t>
      </w:r>
    </w:p>
    <w:p w:rsidR="00C0071D" w:rsidRDefault="003E0365" w:rsidP="00C0071D">
      <w:pPr>
        <w:pStyle w:val="Tekstpodstawowywcity"/>
        <w:ind w:left="1245"/>
      </w:pPr>
      <w:r>
        <w:rPr>
          <w:b/>
          <w:bCs/>
        </w:rPr>
        <w:t>5</w:t>
      </w:r>
      <w:r w:rsidR="00C0071D">
        <w:rPr>
          <w:b/>
          <w:bCs/>
        </w:rPr>
        <w:t>.5</w:t>
      </w:r>
      <w:r w:rsidR="00C0071D">
        <w:t xml:space="preserve"> Pasy i linki zabezpieczające przy pracach na wysokościach , umieścić w</w:t>
      </w:r>
    </w:p>
    <w:p w:rsidR="00C0071D" w:rsidRDefault="00C0071D" w:rsidP="00C0071D">
      <w:pPr>
        <w:pStyle w:val="Tekstpodstawowywcity"/>
        <w:ind w:left="1245"/>
      </w:pPr>
      <w:r>
        <w:t xml:space="preserve">       pomieszczeniu socjalnym oznaczonym na planie j/w;</w:t>
      </w:r>
    </w:p>
    <w:p w:rsidR="00C0071D" w:rsidRDefault="00C0071D" w:rsidP="003E0365">
      <w:pPr>
        <w:pStyle w:val="Tekstpodstawowywcity"/>
        <w:numPr>
          <w:ilvl w:val="1"/>
          <w:numId w:val="6"/>
        </w:numPr>
      </w:pPr>
      <w:r>
        <w:rPr>
          <w:b/>
          <w:bCs/>
        </w:rPr>
        <w:t xml:space="preserve"> </w:t>
      </w:r>
      <w:r>
        <w:t xml:space="preserve">Ogrodzenie terenu budowy wykonać o wysokości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>, oznakować na planie j/w</w:t>
      </w:r>
    </w:p>
    <w:p w:rsidR="00C0071D" w:rsidRDefault="003E0365" w:rsidP="003E0365">
      <w:pPr>
        <w:pStyle w:val="Tekstpodstawowywcity"/>
        <w:ind w:left="1134"/>
      </w:pPr>
      <w:r>
        <w:rPr>
          <w:b/>
        </w:rPr>
        <w:t xml:space="preserve">  </w:t>
      </w:r>
      <w:r w:rsidRPr="003E0365">
        <w:rPr>
          <w:b/>
        </w:rPr>
        <w:t>5.7</w:t>
      </w:r>
      <w:r>
        <w:t xml:space="preserve"> </w:t>
      </w:r>
      <w:r w:rsidR="00C0071D">
        <w:t xml:space="preserve">Barierki wykonane z desek krawężnikowych o szerokości </w:t>
      </w:r>
      <w:smartTag w:uri="urn:schemas-microsoft-com:office:smarttags" w:element="metricconverter">
        <w:smartTagPr>
          <w:attr w:name="ProductID" w:val="15 cm"/>
        </w:smartTagPr>
        <w:r w:rsidR="00C0071D">
          <w:t>15 cm</w:t>
        </w:r>
      </w:smartTag>
      <w:r w:rsidR="00C0071D">
        <w:t xml:space="preserve">, poręczy </w:t>
      </w:r>
    </w:p>
    <w:p w:rsidR="00C0071D" w:rsidRDefault="003E0365" w:rsidP="003E0365">
      <w:pPr>
        <w:pStyle w:val="Tekstpodstawowywcity"/>
        <w:ind w:left="1134"/>
      </w:pPr>
      <w:r>
        <w:t xml:space="preserve">       </w:t>
      </w:r>
      <w:r w:rsidR="00C0071D">
        <w:t xml:space="preserve">umieszczonych na wysokości </w:t>
      </w:r>
      <w:smartTag w:uri="urn:schemas-microsoft-com:office:smarttags" w:element="metricconverter">
        <w:smartTagPr>
          <w:attr w:name="ProductID" w:val="1,1 m"/>
        </w:smartTagPr>
        <w:r w:rsidR="00C0071D">
          <w:t>1,1 m</w:t>
        </w:r>
      </w:smartTag>
      <w:r w:rsidR="00C0071D">
        <w:t xml:space="preserve"> oraz deskowania ażurowego pomiędzy poręczą a </w:t>
      </w:r>
      <w:r>
        <w:t xml:space="preserve">    </w:t>
      </w:r>
      <w:r w:rsidR="00C0071D">
        <w:t>deską krawężnikową;</w:t>
      </w:r>
    </w:p>
    <w:p w:rsidR="00C0071D" w:rsidRDefault="00C0071D" w:rsidP="008C1E3A">
      <w:pPr>
        <w:pStyle w:val="Tekstpodstawowywcity"/>
        <w:numPr>
          <w:ilvl w:val="1"/>
          <w:numId w:val="7"/>
        </w:numPr>
      </w:pPr>
      <w:r>
        <w:t>Rozmieścić tablice ostrzegawcze;</w:t>
      </w:r>
    </w:p>
    <w:p w:rsidR="00C0071D" w:rsidRDefault="00C0071D" w:rsidP="008C1E3A">
      <w:pPr>
        <w:pStyle w:val="Tekstpodstawowywcity"/>
        <w:numPr>
          <w:ilvl w:val="1"/>
          <w:numId w:val="7"/>
        </w:numPr>
      </w:pPr>
      <w:r>
        <w:t>Zainstalować oświetlenie ostrzegawcze</w:t>
      </w:r>
    </w:p>
    <w:p w:rsidR="00C0071D" w:rsidRDefault="00C0071D" w:rsidP="008C1E3A">
      <w:pPr>
        <w:pStyle w:val="Tekstpodstawowywcity"/>
        <w:numPr>
          <w:ilvl w:val="1"/>
          <w:numId w:val="7"/>
        </w:numPr>
      </w:pPr>
      <w:r>
        <w:t xml:space="preserve"> Daszek ochronny nad stanowiskiem operatora dźwigu;</w:t>
      </w:r>
    </w:p>
    <w:p w:rsidR="00C0071D" w:rsidRDefault="00C0071D" w:rsidP="008C1E3A">
      <w:pPr>
        <w:pStyle w:val="Tekstpodstawowywcity"/>
        <w:numPr>
          <w:ilvl w:val="1"/>
          <w:numId w:val="7"/>
        </w:numPr>
      </w:pPr>
      <w:r>
        <w:t xml:space="preserve"> Skarpy wykopów o odpowiednim nachyleniu;</w:t>
      </w:r>
    </w:p>
    <w:p w:rsidR="00C0071D" w:rsidRDefault="00C0071D" w:rsidP="008C1E3A">
      <w:pPr>
        <w:pStyle w:val="Tekstpodstawowywcity"/>
        <w:numPr>
          <w:ilvl w:val="1"/>
          <w:numId w:val="7"/>
        </w:numPr>
      </w:pPr>
      <w:r>
        <w:t xml:space="preserve"> Wykonać skarpy zabezpieczające wykop przed wodami opadowymi</w:t>
      </w:r>
    </w:p>
    <w:p w:rsidR="00C0071D" w:rsidRDefault="00C0071D" w:rsidP="008C1E3A">
      <w:pPr>
        <w:pStyle w:val="Tekstpodstawowywcity"/>
        <w:numPr>
          <w:ilvl w:val="1"/>
          <w:numId w:val="7"/>
        </w:numPr>
      </w:pPr>
      <w:r>
        <w:t xml:space="preserve"> Zejścia  do wykopu wykonać co 20m;</w:t>
      </w:r>
    </w:p>
    <w:p w:rsidR="00C0071D" w:rsidRDefault="00C0071D" w:rsidP="008C1E3A">
      <w:pPr>
        <w:pStyle w:val="Tekstpodstawowywcity"/>
        <w:numPr>
          <w:ilvl w:val="1"/>
          <w:numId w:val="7"/>
        </w:numPr>
      </w:pPr>
      <w:r>
        <w:t xml:space="preserve"> Na terenie budowy za pomocą tablic informacyjnych wyznaczyć drogę ewakuacyjną i oznaczyć na planie j/w.</w:t>
      </w:r>
    </w:p>
    <w:p w:rsidR="00C0071D" w:rsidRDefault="00C0071D" w:rsidP="00C0071D">
      <w:pPr>
        <w:pStyle w:val="Tekstpodstawowywcity"/>
        <w:ind w:left="1635"/>
      </w:pPr>
      <w: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C0071D" w:rsidRDefault="00C0071D" w:rsidP="00C0071D">
      <w:pPr>
        <w:pStyle w:val="Tekstpodstawowywcity"/>
        <w:ind w:left="1245"/>
        <w:rPr>
          <w:i/>
          <w:iCs/>
        </w:rPr>
      </w:pPr>
      <w:r>
        <w:t xml:space="preserve">    </w:t>
      </w:r>
      <w:r>
        <w:rPr>
          <w:i/>
          <w:iCs/>
        </w:rPr>
        <w:t>(Inne</w:t>
      </w:r>
      <w:r>
        <w:rPr>
          <w:i/>
          <w:iCs/>
          <w:vertAlign w:val="superscript"/>
        </w:rPr>
        <w:t>*</w:t>
      </w:r>
      <w:r>
        <w:rPr>
          <w:i/>
          <w:iCs/>
        </w:rPr>
        <w:t>)</w:t>
      </w:r>
    </w:p>
    <w:p w:rsidR="00C0071D" w:rsidRDefault="00C0071D" w:rsidP="00C0071D">
      <w:pPr>
        <w:pStyle w:val="Tekstpodstawowywcity"/>
        <w:ind w:left="1245"/>
      </w:pPr>
      <w:r>
        <w:t>*wypełnia osoba adaptująca.</w:t>
      </w:r>
    </w:p>
    <w:p w:rsidR="00C0071D" w:rsidRDefault="00C0071D" w:rsidP="00C0071D">
      <w:pPr>
        <w:pStyle w:val="Tekstpodstawowywcity"/>
      </w:pPr>
    </w:p>
    <w:p w:rsidR="00C0071D" w:rsidRDefault="00C0071D" w:rsidP="00C0071D">
      <w:pPr>
        <w:pStyle w:val="Tekstpodstawowywcity"/>
      </w:pPr>
      <w:r>
        <w:t xml:space="preserve">Podpis:   </w:t>
      </w:r>
    </w:p>
    <w:p w:rsidR="00C0071D" w:rsidRDefault="00C0071D" w:rsidP="00C0071D">
      <w:pPr>
        <w:pStyle w:val="Tekstpodstawowywcity"/>
      </w:pPr>
    </w:p>
    <w:p w:rsidR="00C0071D" w:rsidRDefault="00C0071D" w:rsidP="00C0071D">
      <w:pPr>
        <w:pStyle w:val="Tekstpodstawowywcity"/>
      </w:pPr>
    </w:p>
    <w:p w:rsidR="00357D76" w:rsidRDefault="00357D76"/>
    <w:p w:rsidR="00F60F2F" w:rsidRDefault="00F60F2F"/>
    <w:p w:rsidR="00F60F2F" w:rsidRDefault="00F60F2F"/>
    <w:p w:rsidR="00F60F2F" w:rsidRDefault="00F60F2F"/>
    <w:p w:rsidR="00F60F2F" w:rsidRDefault="00F60F2F"/>
    <w:p w:rsidR="00F60F2F" w:rsidRDefault="00F60F2F"/>
    <w:p w:rsidR="00F60F2F" w:rsidRDefault="00F60F2F"/>
    <w:p w:rsidR="00F60F2F" w:rsidRDefault="00F60F2F"/>
    <w:p w:rsidR="00F60F2F" w:rsidRDefault="00F60F2F"/>
    <w:p w:rsidR="00F60F2F" w:rsidRDefault="00F60F2F"/>
    <w:p w:rsidR="00F60F2F" w:rsidRDefault="00F60F2F"/>
    <w:p w:rsidR="00F60F2F" w:rsidRDefault="00F60F2F"/>
    <w:sectPr w:rsidR="00F60F2F" w:rsidSect="003A3CF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5BAD"/>
    <w:multiLevelType w:val="hybridMultilevel"/>
    <w:tmpl w:val="E654EAEE"/>
    <w:lvl w:ilvl="0" w:tplc="51E0830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477F58"/>
    <w:multiLevelType w:val="hybridMultilevel"/>
    <w:tmpl w:val="B02872CC"/>
    <w:lvl w:ilvl="0" w:tplc="5560C5D0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rFonts w:hint="default"/>
        <w:b/>
      </w:rPr>
    </w:lvl>
    <w:lvl w:ilvl="1" w:tplc="AC70EF28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27D1399A"/>
    <w:multiLevelType w:val="multilevel"/>
    <w:tmpl w:val="180010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160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1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4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0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91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1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400" w:hanging="1440"/>
      </w:pPr>
      <w:rPr>
        <w:rFonts w:hint="default"/>
        <w:b/>
      </w:rPr>
    </w:lvl>
  </w:abstractNum>
  <w:abstractNum w:abstractNumId="3">
    <w:nsid w:val="3AE65ADF"/>
    <w:multiLevelType w:val="hybridMultilevel"/>
    <w:tmpl w:val="B7B05B42"/>
    <w:lvl w:ilvl="0" w:tplc="AA305E1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B97284C"/>
    <w:multiLevelType w:val="hybridMultilevel"/>
    <w:tmpl w:val="F516025C"/>
    <w:lvl w:ilvl="0" w:tplc="EB64E698">
      <w:start w:val="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5B976E6F"/>
    <w:multiLevelType w:val="multilevel"/>
    <w:tmpl w:val="B1662C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9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440"/>
      </w:pPr>
      <w:rPr>
        <w:rFonts w:hint="default"/>
      </w:rPr>
    </w:lvl>
  </w:abstractNum>
  <w:abstractNum w:abstractNumId="6">
    <w:nsid w:val="5E1059D6"/>
    <w:multiLevelType w:val="multilevel"/>
    <w:tmpl w:val="5BE6EBB4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1525"/>
        </w:tabs>
        <w:ind w:left="1525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455"/>
        </w:tabs>
        <w:ind w:left="44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6060"/>
        </w:tabs>
        <w:ind w:left="60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7305"/>
        </w:tabs>
        <w:ind w:left="7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8910"/>
        </w:tabs>
        <w:ind w:left="891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0155"/>
        </w:tabs>
        <w:ind w:left="101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1400"/>
        </w:tabs>
        <w:ind w:left="11400" w:hanging="1440"/>
      </w:pPr>
      <w:rPr>
        <w:rFonts w:hint="default"/>
        <w:b/>
      </w:rPr>
    </w:lvl>
  </w:abstractNum>
  <w:abstractNum w:abstractNumId="7">
    <w:nsid w:val="656A5EE4"/>
    <w:multiLevelType w:val="multilevel"/>
    <w:tmpl w:val="3FFC388C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635"/>
        </w:tabs>
        <w:ind w:left="1635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455"/>
        </w:tabs>
        <w:ind w:left="44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6060"/>
        </w:tabs>
        <w:ind w:left="60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7305"/>
        </w:tabs>
        <w:ind w:left="7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8910"/>
        </w:tabs>
        <w:ind w:left="891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0155"/>
        </w:tabs>
        <w:ind w:left="101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1400"/>
        </w:tabs>
        <w:ind w:left="11400" w:hanging="144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0071D"/>
    <w:rsid w:val="0003255F"/>
    <w:rsid w:val="0013545F"/>
    <w:rsid w:val="00186965"/>
    <w:rsid w:val="00197E3B"/>
    <w:rsid w:val="002821C2"/>
    <w:rsid w:val="0035513C"/>
    <w:rsid w:val="00357D76"/>
    <w:rsid w:val="003A3CFE"/>
    <w:rsid w:val="003E0365"/>
    <w:rsid w:val="004226BA"/>
    <w:rsid w:val="00510E3C"/>
    <w:rsid w:val="005216E4"/>
    <w:rsid w:val="005441F9"/>
    <w:rsid w:val="005D535B"/>
    <w:rsid w:val="00637CEF"/>
    <w:rsid w:val="00652E95"/>
    <w:rsid w:val="0073584D"/>
    <w:rsid w:val="007A0EA2"/>
    <w:rsid w:val="008315FB"/>
    <w:rsid w:val="00836C9C"/>
    <w:rsid w:val="008C1E3A"/>
    <w:rsid w:val="00946BEF"/>
    <w:rsid w:val="00B71719"/>
    <w:rsid w:val="00BA7DFE"/>
    <w:rsid w:val="00C0071D"/>
    <w:rsid w:val="00D40A90"/>
    <w:rsid w:val="00E21C2F"/>
    <w:rsid w:val="00EB4A38"/>
    <w:rsid w:val="00EC55DE"/>
    <w:rsid w:val="00F237C9"/>
    <w:rsid w:val="00F37874"/>
    <w:rsid w:val="00F54C66"/>
    <w:rsid w:val="00F60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0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0071D"/>
    <w:pPr>
      <w:keepNext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071D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C0071D"/>
    <w:pPr>
      <w:ind w:left="1020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071D"/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A7D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MAREK</cp:lastModifiedBy>
  <cp:revision>15</cp:revision>
  <cp:lastPrinted>2013-07-16T12:09:00Z</cp:lastPrinted>
  <dcterms:created xsi:type="dcterms:W3CDTF">2012-06-16T08:31:00Z</dcterms:created>
  <dcterms:modified xsi:type="dcterms:W3CDTF">2013-11-19T03:01:00Z</dcterms:modified>
</cp:coreProperties>
</file>